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BA0" w:rsidRDefault="006F7BA0" w:rsidP="006F7BA0">
      <w:pPr>
        <w:widowControl w:val="0"/>
        <w:spacing w:line="240" w:lineRule="auto"/>
        <w:ind w:left="5387"/>
        <w:contextualSpacing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>Приложение № 3</w:t>
      </w:r>
    </w:p>
    <w:p w:rsidR="006F7BA0" w:rsidRDefault="006F7BA0" w:rsidP="006F7BA0">
      <w:pPr>
        <w:widowControl w:val="0"/>
        <w:shd w:val="clear" w:color="auto" w:fill="FFFFFF"/>
        <w:spacing w:line="240" w:lineRule="auto"/>
        <w:ind w:left="5387"/>
        <w:contextualSpacing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 Положению о проведении конкурса</w:t>
      </w:r>
    </w:p>
    <w:p w:rsidR="006F7BA0" w:rsidRDefault="006F7BA0" w:rsidP="006F7BA0">
      <w:pPr>
        <w:widowControl w:val="0"/>
        <w:shd w:val="clear" w:color="auto" w:fill="FFFFFF"/>
        <w:spacing w:line="240" w:lineRule="auto"/>
        <w:ind w:left="5387"/>
        <w:contextualSpacing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>лучших практик применения</w:t>
      </w:r>
    </w:p>
    <w:p w:rsidR="006F7BA0" w:rsidRDefault="006F7BA0" w:rsidP="006F7BA0">
      <w:pPr>
        <w:widowControl w:val="0"/>
        <w:shd w:val="clear" w:color="auto" w:fill="FFFFFF"/>
        <w:spacing w:line="240" w:lineRule="auto"/>
        <w:ind w:left="5387"/>
        <w:contextualSpacing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>бережливых технологий</w:t>
      </w:r>
    </w:p>
    <w:p w:rsidR="006F7BA0" w:rsidRDefault="006F7BA0" w:rsidP="006F7BA0">
      <w:pPr>
        <w:widowControl w:val="0"/>
        <w:shd w:val="clear" w:color="auto" w:fill="FFFFFF"/>
        <w:spacing w:line="240" w:lineRule="auto"/>
        <w:ind w:left="5387"/>
        <w:contextualSpacing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"Бережливый город"</w:t>
      </w:r>
    </w:p>
    <w:p w:rsidR="006F7BA0" w:rsidRDefault="006F7BA0" w:rsidP="006F7BA0">
      <w:pPr>
        <w:widowControl w:val="0"/>
        <w:shd w:val="clear" w:color="auto" w:fill="FFFFFF"/>
        <w:spacing w:line="240" w:lineRule="auto"/>
        <w:contextualSpacing/>
        <w:rPr>
          <w:color w:val="000000"/>
          <w:sz w:val="26"/>
          <w:szCs w:val="26"/>
        </w:rPr>
      </w:pPr>
    </w:p>
    <w:p w:rsidR="006F7BA0" w:rsidRDefault="006F7BA0" w:rsidP="006F7BA0">
      <w:pPr>
        <w:widowControl w:val="0"/>
        <w:shd w:val="clear" w:color="auto" w:fill="FFFFFF"/>
        <w:spacing w:line="240" w:lineRule="auto"/>
        <w:contextualSpacing/>
        <w:jc w:val="right"/>
        <w:rPr>
          <w:sz w:val="26"/>
          <w:szCs w:val="26"/>
        </w:rPr>
      </w:pPr>
      <w:r>
        <w:rPr>
          <w:color w:val="000000"/>
          <w:sz w:val="26"/>
          <w:szCs w:val="26"/>
        </w:rPr>
        <w:t>Форма</w:t>
      </w:r>
    </w:p>
    <w:p w:rsidR="006F7BA0" w:rsidRDefault="006F7BA0" w:rsidP="006F7BA0">
      <w:pPr>
        <w:widowControl w:val="0"/>
        <w:spacing w:line="240" w:lineRule="auto"/>
        <w:contextualSpacing/>
        <w:jc w:val="center"/>
        <w:rPr>
          <w:color w:val="000000"/>
          <w:sz w:val="26"/>
          <w:szCs w:val="26"/>
        </w:rPr>
      </w:pPr>
    </w:p>
    <w:p w:rsidR="006F7BA0" w:rsidRDefault="006F7BA0" w:rsidP="006F7BA0">
      <w:pPr>
        <w:widowControl w:val="0"/>
        <w:spacing w:line="240" w:lineRule="auto"/>
        <w:contextualSpacing/>
        <w:jc w:val="center"/>
        <w:rPr>
          <w:rFonts w:eastAsia="Calibri"/>
          <w:b/>
          <w:color w:val="000000"/>
          <w:sz w:val="26"/>
          <w:szCs w:val="26"/>
          <w:lang w:eastAsia="en-US"/>
        </w:rPr>
      </w:pPr>
      <w:r>
        <w:rPr>
          <w:rFonts w:eastAsia="Calibri"/>
          <w:b/>
          <w:color w:val="000000"/>
          <w:sz w:val="26"/>
          <w:szCs w:val="26"/>
          <w:lang w:eastAsia="en-US"/>
        </w:rPr>
        <w:t>Сведения о проекте "____________________________________________"</w:t>
      </w:r>
    </w:p>
    <w:p w:rsidR="006F7BA0" w:rsidRDefault="006F7BA0" w:rsidP="006F7BA0">
      <w:pPr>
        <w:widowControl w:val="0"/>
        <w:spacing w:line="240" w:lineRule="auto"/>
        <w:contextualSpacing/>
        <w:rPr>
          <w:rFonts w:eastAsia="Calibri"/>
          <w:b/>
          <w:color w:val="000000"/>
          <w:sz w:val="18"/>
          <w:szCs w:val="18"/>
          <w:lang w:eastAsia="en-US"/>
        </w:rPr>
      </w:pPr>
      <w:r>
        <w:rPr>
          <w:rFonts w:eastAsia="Calibri"/>
          <w:b/>
          <w:color w:val="000000"/>
          <w:sz w:val="18"/>
          <w:szCs w:val="18"/>
          <w:lang w:eastAsia="en-US"/>
        </w:rPr>
        <w:t xml:space="preserve">                                                                                                          (наименование проекта)</w:t>
      </w:r>
    </w:p>
    <w:p w:rsidR="006F7BA0" w:rsidRDefault="006F7BA0" w:rsidP="006F7BA0">
      <w:pPr>
        <w:widowControl w:val="0"/>
        <w:shd w:val="clear" w:color="auto" w:fill="FFFFFF"/>
        <w:spacing w:line="240" w:lineRule="auto"/>
        <w:contextualSpacing/>
        <w:jc w:val="center"/>
        <w:rPr>
          <w:b/>
          <w:sz w:val="26"/>
          <w:szCs w:val="26"/>
        </w:rPr>
      </w:pPr>
      <w:r>
        <w:rPr>
          <w:rFonts w:eastAsia="Calibri"/>
          <w:b/>
          <w:color w:val="000000"/>
          <w:sz w:val="26"/>
          <w:szCs w:val="26"/>
          <w:lang w:eastAsia="en-US"/>
        </w:rPr>
        <w:t>для участия в конкурсе</w:t>
      </w:r>
      <w:r>
        <w:rPr>
          <w:b/>
          <w:color w:val="000000"/>
          <w:sz w:val="26"/>
          <w:szCs w:val="26"/>
        </w:rPr>
        <w:t xml:space="preserve"> лучших практик Применения бережливых технологий </w:t>
      </w:r>
      <w:r>
        <w:rPr>
          <w:rFonts w:eastAsia="Calibri"/>
          <w:b/>
          <w:color w:val="000000"/>
          <w:sz w:val="26"/>
          <w:szCs w:val="26"/>
          <w:lang w:eastAsia="en-US"/>
        </w:rPr>
        <w:t xml:space="preserve">"Бережливый город" по номинации </w:t>
      </w:r>
      <w:r>
        <w:rPr>
          <w:rFonts w:eastAsia="Calibri"/>
          <w:b/>
          <w:bCs/>
          <w:color w:val="000000"/>
          <w:sz w:val="26"/>
          <w:szCs w:val="26"/>
          <w:lang w:eastAsia="en-US"/>
        </w:rPr>
        <w:t>"Лучший проект, направленный на повышение качества предоставления государственных и муниципальных услуг"</w:t>
      </w:r>
    </w:p>
    <w:p w:rsidR="006F7BA0" w:rsidRDefault="006F7BA0" w:rsidP="006F7BA0">
      <w:pPr>
        <w:widowControl w:val="0"/>
        <w:spacing w:line="240" w:lineRule="auto"/>
        <w:contextualSpacing/>
        <w:jc w:val="center"/>
        <w:rPr>
          <w:b/>
          <w:sz w:val="26"/>
          <w:szCs w:val="26"/>
        </w:rPr>
      </w:pPr>
    </w:p>
    <w:tbl>
      <w:tblPr>
        <w:tblW w:w="9636" w:type="dxa"/>
        <w:tblLayout w:type="fixed"/>
        <w:tblCellMar>
          <w:left w:w="149" w:type="dxa"/>
          <w:right w:w="149" w:type="dxa"/>
        </w:tblCellMar>
        <w:tblLook w:val="0000" w:firstRow="0" w:lastRow="0" w:firstColumn="0" w:lastColumn="0" w:noHBand="0" w:noVBand="0"/>
      </w:tblPr>
      <w:tblGrid>
        <w:gridCol w:w="649"/>
        <w:gridCol w:w="5757"/>
        <w:gridCol w:w="3230"/>
      </w:tblGrid>
      <w:tr w:rsidR="006F7BA0" w:rsidTr="00DA203B">
        <w:trPr>
          <w:trHeight w:val="60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№ </w:t>
            </w:r>
            <w:proofErr w:type="gramStart"/>
            <w:r>
              <w:rPr>
                <w:color w:val="000000"/>
                <w:sz w:val="26"/>
                <w:szCs w:val="26"/>
              </w:rPr>
              <w:t>п</w:t>
            </w:r>
            <w:proofErr w:type="gramEnd"/>
            <w:r>
              <w:rPr>
                <w:color w:val="000000"/>
                <w:sz w:val="26"/>
                <w:szCs w:val="26"/>
              </w:rPr>
              <w:t>/п</w:t>
            </w:r>
          </w:p>
        </w:tc>
        <w:tc>
          <w:tcPr>
            <w:tcW w:w="5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pacing w:line="240" w:lineRule="auto"/>
              <w:contextualSpacing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Наименование критерия оценки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pacing w:after="0" w:line="240" w:lineRule="auto"/>
              <w:contextualSpacing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Показатель по критерию</w:t>
            </w:r>
          </w:p>
        </w:tc>
      </w:tr>
      <w:tr w:rsidR="006F7BA0" w:rsidTr="00DA203B">
        <w:trPr>
          <w:trHeight w:val="60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pStyle w:val="a3"/>
              <w:widowControl w:val="0"/>
              <w:snapToGrid w:val="0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1.</w:t>
            </w:r>
          </w:p>
        </w:tc>
        <w:tc>
          <w:tcPr>
            <w:tcW w:w="5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>
              <w:rPr>
                <w:rFonts w:eastAsia="Calibri"/>
                <w:color w:val="000000"/>
                <w:sz w:val="26"/>
                <w:szCs w:val="26"/>
                <w:lang w:eastAsia="en-US"/>
              </w:rPr>
              <w:t xml:space="preserve">Сокращение сроков предоставления </w:t>
            </w:r>
            <w:proofErr w:type="spellStart"/>
            <w:proofErr w:type="gramStart"/>
            <w:r>
              <w:rPr>
                <w:rFonts w:eastAsia="Calibri"/>
                <w:color w:val="000000"/>
                <w:sz w:val="26"/>
                <w:szCs w:val="26"/>
                <w:lang w:eastAsia="en-US"/>
              </w:rPr>
              <w:t>госу</w:t>
            </w:r>
            <w:proofErr w:type="spellEnd"/>
            <w:r>
              <w:rPr>
                <w:rFonts w:eastAsia="Calibri"/>
                <w:color w:val="000000"/>
                <w:sz w:val="26"/>
                <w:szCs w:val="26"/>
                <w:lang w:eastAsia="en-US"/>
              </w:rPr>
              <w:t>-дарственной</w:t>
            </w:r>
            <w:proofErr w:type="gramEnd"/>
            <w:r>
              <w:rPr>
                <w:rFonts w:eastAsia="Calibri"/>
                <w:color w:val="000000"/>
                <w:sz w:val="26"/>
                <w:szCs w:val="26"/>
                <w:lang w:eastAsia="en-US"/>
              </w:rPr>
              <w:t xml:space="preserve"> или муниципальной услуги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napToGrid w:val="0"/>
              <w:spacing w:line="240" w:lineRule="auto"/>
              <w:contextualSpacing/>
              <w:jc w:val="center"/>
              <w:rPr>
                <w:rFonts w:eastAsia="Calibri"/>
                <w:color w:val="000000"/>
                <w:sz w:val="26"/>
                <w:szCs w:val="26"/>
                <w:lang w:eastAsia="en-US"/>
              </w:rPr>
            </w:pPr>
          </w:p>
        </w:tc>
      </w:tr>
      <w:tr w:rsidR="006F7BA0" w:rsidTr="00DA203B">
        <w:trPr>
          <w:trHeight w:val="59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pStyle w:val="a3"/>
              <w:widowControl w:val="0"/>
              <w:snapToGrid w:val="0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2.</w:t>
            </w:r>
          </w:p>
        </w:tc>
        <w:tc>
          <w:tcPr>
            <w:tcW w:w="5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>
              <w:rPr>
                <w:rFonts w:eastAsia="Calibri"/>
                <w:color w:val="000000"/>
                <w:sz w:val="26"/>
                <w:szCs w:val="26"/>
                <w:lang w:eastAsia="en-US"/>
              </w:rPr>
              <w:t>Возможность получения государственной или муниципальной услуги в электронной форме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napToGrid w:val="0"/>
              <w:spacing w:line="240" w:lineRule="auto"/>
              <w:contextualSpacing/>
              <w:jc w:val="center"/>
              <w:rPr>
                <w:rFonts w:eastAsia="Calibri"/>
                <w:color w:val="000000"/>
                <w:sz w:val="26"/>
                <w:szCs w:val="26"/>
                <w:lang w:eastAsia="en-US"/>
              </w:rPr>
            </w:pPr>
          </w:p>
        </w:tc>
      </w:tr>
      <w:tr w:rsidR="006F7BA0" w:rsidTr="00DA203B">
        <w:trPr>
          <w:trHeight w:val="60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pStyle w:val="a3"/>
              <w:widowControl w:val="0"/>
              <w:snapToGrid w:val="0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eastAsia="en-US"/>
              </w:rPr>
              <w:t>3.</w:t>
            </w:r>
          </w:p>
        </w:tc>
        <w:tc>
          <w:tcPr>
            <w:tcW w:w="5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>
              <w:rPr>
                <w:rFonts w:eastAsia="Calibri"/>
                <w:color w:val="000000"/>
                <w:sz w:val="26"/>
                <w:szCs w:val="26"/>
                <w:lang w:eastAsia="en-US"/>
              </w:rPr>
              <w:t>Достижение целевых показателей проекта, установленных в карточке проекта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napToGrid w:val="0"/>
              <w:spacing w:line="240" w:lineRule="auto"/>
              <w:contextualSpacing/>
              <w:jc w:val="center"/>
              <w:rPr>
                <w:rFonts w:eastAsia="Calibri"/>
                <w:color w:val="000000"/>
                <w:sz w:val="26"/>
                <w:szCs w:val="26"/>
                <w:lang w:eastAsia="en-US"/>
              </w:rPr>
            </w:pPr>
          </w:p>
        </w:tc>
      </w:tr>
      <w:tr w:rsidR="006F7BA0" w:rsidTr="00DA203B">
        <w:trPr>
          <w:trHeight w:val="499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pStyle w:val="a3"/>
              <w:widowControl w:val="0"/>
              <w:snapToGrid w:val="0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eastAsia="en-US"/>
              </w:rPr>
              <w:t>4.</w:t>
            </w:r>
          </w:p>
        </w:tc>
        <w:tc>
          <w:tcPr>
            <w:tcW w:w="5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>
              <w:rPr>
                <w:rFonts w:eastAsia="Calibri"/>
                <w:color w:val="000000"/>
                <w:sz w:val="26"/>
                <w:szCs w:val="26"/>
                <w:lang w:eastAsia="en-US"/>
              </w:rPr>
              <w:t>Возможность тиражирования проекта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napToGrid w:val="0"/>
              <w:spacing w:line="240" w:lineRule="auto"/>
              <w:contextualSpacing/>
              <w:jc w:val="center"/>
              <w:rPr>
                <w:rFonts w:eastAsia="Calibri"/>
                <w:color w:val="000000"/>
                <w:sz w:val="26"/>
                <w:szCs w:val="26"/>
                <w:lang w:eastAsia="en-US"/>
              </w:rPr>
            </w:pPr>
          </w:p>
        </w:tc>
      </w:tr>
      <w:tr w:rsidR="006F7BA0" w:rsidTr="00DA203B">
        <w:trPr>
          <w:trHeight w:val="60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pStyle w:val="a3"/>
              <w:widowControl w:val="0"/>
              <w:snapToGrid w:val="0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eastAsia="en-US"/>
              </w:rPr>
              <w:t>5.</w:t>
            </w:r>
          </w:p>
        </w:tc>
        <w:tc>
          <w:tcPr>
            <w:tcW w:w="5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>
              <w:rPr>
                <w:rFonts w:eastAsia="Calibri"/>
                <w:color w:val="000000"/>
                <w:sz w:val="26"/>
                <w:szCs w:val="26"/>
                <w:lang w:eastAsia="en-US"/>
              </w:rPr>
              <w:t>Наличие экономического эффекта от реализации проекта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7BA0" w:rsidRDefault="006F7BA0" w:rsidP="00DA203B">
            <w:pPr>
              <w:widowControl w:val="0"/>
              <w:snapToGrid w:val="0"/>
              <w:spacing w:line="240" w:lineRule="auto"/>
              <w:contextualSpacing/>
              <w:jc w:val="center"/>
              <w:rPr>
                <w:rFonts w:eastAsia="Calibri"/>
                <w:color w:val="000000"/>
                <w:sz w:val="26"/>
                <w:szCs w:val="26"/>
                <w:lang w:eastAsia="en-US"/>
              </w:rPr>
            </w:pPr>
          </w:p>
        </w:tc>
      </w:tr>
    </w:tbl>
    <w:p w:rsidR="00862C2C" w:rsidRPr="006F7BA0" w:rsidRDefault="00862C2C" w:rsidP="006F7BA0">
      <w:bookmarkStart w:id="0" w:name="_GoBack"/>
      <w:bookmarkEnd w:id="0"/>
    </w:p>
    <w:sectPr w:rsidR="00862C2C" w:rsidRPr="006F7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60D"/>
    <w:rsid w:val="0029560D"/>
    <w:rsid w:val="006F7BA0"/>
    <w:rsid w:val="0086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60D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9560D"/>
    <w:pPr>
      <w:ind w:left="720"/>
      <w:contextualSpacing/>
    </w:pPr>
    <w:rPr>
      <w:rFonts w:ascii="Calibri" w:eastAsia="Calibri" w:hAnsi="Calibri" w:cs="Calibri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60D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9560D"/>
    <w:pPr>
      <w:ind w:left="720"/>
      <w:contextualSpacing/>
    </w:pPr>
    <w:rPr>
      <w:rFonts w:ascii="Calibri" w:eastAsia="Calibri" w:hAnsi="Calibri" w:cs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Малиновская Ольга Петровна</dc:creator>
  <cp:lastModifiedBy>Малиновская Ольга Петровна</cp:lastModifiedBy>
  <cp:revision>2</cp:revision>
  <dcterms:created xsi:type="dcterms:W3CDTF">2024-04-08T07:13:00Z</dcterms:created>
  <dcterms:modified xsi:type="dcterms:W3CDTF">2024-04-09T12:02:00Z</dcterms:modified>
</cp:coreProperties>
</file>